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73" w:rsidRDefault="00FB0473" w:rsidP="00FB0473">
      <w:pPr>
        <w:jc w:val="center"/>
      </w:pPr>
    </w:p>
    <w:p w:rsidR="00D416AA" w:rsidRDefault="00D416AA" w:rsidP="00FB0473">
      <w:pPr>
        <w:jc w:val="center"/>
      </w:pPr>
    </w:p>
    <w:p w:rsidR="00FB0473" w:rsidRDefault="00FB0473" w:rsidP="00FB0473">
      <w:pPr>
        <w:rPr>
          <w:b/>
          <w:sz w:val="32"/>
          <w:szCs w:val="32"/>
        </w:rPr>
      </w:pPr>
    </w:p>
    <w:p w:rsidR="00B80AF2" w:rsidRDefault="007B4251" w:rsidP="00B80AF2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Stubbies</w:t>
      </w:r>
      <w:proofErr w:type="spellEnd"/>
      <w:r>
        <w:rPr>
          <w:b/>
          <w:sz w:val="32"/>
          <w:szCs w:val="32"/>
        </w:rPr>
        <w:t xml:space="preserve"> (Volume 1)</w:t>
      </w:r>
    </w:p>
    <w:p w:rsidR="00FB0473" w:rsidRPr="002C407B" w:rsidRDefault="00FB0473" w:rsidP="00FB0473">
      <w:pPr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58"/>
      </w:tblGrid>
      <w:tr w:rsidR="00FB0473" w:rsidRPr="002952B9" w:rsidTr="00623897">
        <w:trPr>
          <w:trHeight w:val="405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Program</w:t>
            </w:r>
            <w:r w:rsidR="007B4251">
              <w:rPr>
                <w:rFonts w:cs="Arial"/>
                <w:b/>
                <w:color w:val="808080" w:themeColor="background1" w:themeShade="80"/>
              </w:rPr>
              <w:t>s</w:t>
            </w:r>
            <w:r w:rsidRPr="002952B9">
              <w:rPr>
                <w:rFonts w:cs="Arial"/>
                <w:b/>
                <w:color w:val="808080" w:themeColor="background1" w:themeShade="80"/>
              </w:rPr>
              <w:t>:</w:t>
            </w:r>
          </w:p>
        </w:tc>
        <w:tc>
          <w:tcPr>
            <w:tcW w:w="6158" w:type="dxa"/>
            <w:shd w:val="clear" w:color="auto" w:fill="auto"/>
          </w:tcPr>
          <w:p w:rsidR="00FB0473" w:rsidRPr="002952B9" w:rsidRDefault="007B4251" w:rsidP="00E35F7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Stubbies</w:t>
            </w:r>
            <w:proofErr w:type="spellEnd"/>
            <w:r>
              <w:rPr>
                <w:rFonts w:cs="Arial"/>
              </w:rPr>
              <w:t xml:space="preserve"> (Volume 1)</w:t>
            </w:r>
          </w:p>
        </w:tc>
      </w:tr>
      <w:tr w:rsidR="009B6113" w:rsidRPr="002952B9" w:rsidTr="00623897">
        <w:trPr>
          <w:trHeight w:val="405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Year Level:</w:t>
            </w:r>
          </w:p>
        </w:tc>
        <w:tc>
          <w:tcPr>
            <w:tcW w:w="6158" w:type="dxa"/>
            <w:shd w:val="clear" w:color="auto" w:fill="auto"/>
          </w:tcPr>
          <w:p w:rsidR="00FB0473" w:rsidRPr="002952B9" w:rsidRDefault="00FB0473" w:rsidP="00CD199D">
            <w:pPr>
              <w:rPr>
                <w:rFonts w:cs="Arial"/>
              </w:rPr>
            </w:pPr>
          </w:p>
        </w:tc>
      </w:tr>
      <w:tr w:rsidR="009B6113" w:rsidRPr="002952B9" w:rsidTr="00623897">
        <w:trPr>
          <w:trHeight w:val="410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Curriculum Study Areas:</w:t>
            </w:r>
          </w:p>
        </w:tc>
        <w:tc>
          <w:tcPr>
            <w:tcW w:w="6158" w:type="dxa"/>
            <w:shd w:val="clear" w:color="auto" w:fill="auto"/>
          </w:tcPr>
          <w:p w:rsidR="001F400D" w:rsidRPr="001F400D" w:rsidRDefault="001F400D" w:rsidP="001F400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lang w:val="en-AU" w:eastAsia="en-AU"/>
              </w:rPr>
            </w:pPr>
            <w:r w:rsidRPr="001F400D">
              <w:rPr>
                <w:rFonts w:cs="Arial"/>
                <w:lang w:val="en-AU" w:eastAsia="en-AU"/>
              </w:rPr>
              <w:t>English, The Arts (Media, Drama, Music, Visual)</w:t>
            </w:r>
          </w:p>
          <w:p w:rsidR="00FB0473" w:rsidRPr="002952B9" w:rsidRDefault="00FB0473" w:rsidP="00D84CAC">
            <w:pPr>
              <w:rPr>
                <w:rFonts w:cs="Arial"/>
              </w:rPr>
            </w:pPr>
          </w:p>
        </w:tc>
      </w:tr>
      <w:tr w:rsidR="009B6113" w:rsidRPr="002952B9" w:rsidTr="00623897">
        <w:trPr>
          <w:trHeight w:val="445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Themes/Topics:</w:t>
            </w:r>
          </w:p>
        </w:tc>
        <w:tc>
          <w:tcPr>
            <w:tcW w:w="6158" w:type="dxa"/>
            <w:shd w:val="clear" w:color="auto" w:fill="auto"/>
          </w:tcPr>
          <w:p w:rsidR="00F25392" w:rsidRPr="00F25392" w:rsidRDefault="00F25392" w:rsidP="00F25392">
            <w:pPr>
              <w:rPr>
                <w:rFonts w:cs="Arial"/>
                <w:bCs/>
                <w:lang w:val="en-AU" w:eastAsia="en-AU"/>
              </w:rPr>
            </w:pPr>
            <w:r w:rsidRPr="00F25392">
              <w:rPr>
                <w:rFonts w:cs="Arial"/>
                <w:bCs/>
                <w:lang w:val="en-AU" w:eastAsia="en-AU"/>
              </w:rPr>
              <w:t>Personal and interpersonal relationships, social responsibility, behaviour, identity, place and space, communication, personal and social competence, critical and creative thinking, multi-literacy, comprehension, language features, listening, viewing, speaking, writing and analysing, inferring, questioning, evaluating, synthesising, codes and conventions of Media, point of view, expression, storytelling, comedy, animation.</w:t>
            </w:r>
          </w:p>
          <w:p w:rsidR="00A347B3" w:rsidRPr="002952B9" w:rsidRDefault="00A347B3" w:rsidP="007B4251">
            <w:pPr>
              <w:rPr>
                <w:rFonts w:cs="Arial"/>
              </w:rPr>
            </w:pPr>
          </w:p>
        </w:tc>
      </w:tr>
      <w:tr w:rsidR="009B6113" w:rsidRPr="002952B9" w:rsidTr="00623897">
        <w:trPr>
          <w:trHeight w:val="700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Description:</w:t>
            </w:r>
          </w:p>
        </w:tc>
        <w:tc>
          <w:tcPr>
            <w:tcW w:w="6158" w:type="dxa"/>
            <w:shd w:val="clear" w:color="auto" w:fill="auto"/>
          </w:tcPr>
          <w:p w:rsidR="00A347B3" w:rsidRDefault="007B4251" w:rsidP="00623897">
            <w:pPr>
              <w:rPr>
                <w:rFonts w:cs="Arial"/>
              </w:rPr>
            </w:pPr>
            <w:r w:rsidRPr="007B4251">
              <w:rPr>
                <w:rFonts w:cs="Arial"/>
              </w:rPr>
              <w:t xml:space="preserve">The following ideas and Students Activities have been developed to support teachers use </w:t>
            </w:r>
            <w:proofErr w:type="spellStart"/>
            <w:r w:rsidRPr="007B4251">
              <w:rPr>
                <w:rFonts w:cs="Arial"/>
              </w:rPr>
              <w:t>Stubbies</w:t>
            </w:r>
            <w:proofErr w:type="spellEnd"/>
            <w:r w:rsidRPr="007B4251">
              <w:rPr>
                <w:rFonts w:cs="Arial"/>
              </w:rPr>
              <w:t xml:space="preserve"> in the classroom and to get students to engage with the digital media from </w:t>
            </w:r>
            <w:proofErr w:type="spellStart"/>
            <w:r w:rsidRPr="007B4251">
              <w:rPr>
                <w:rFonts w:cs="Arial"/>
              </w:rPr>
              <w:t>Stubbies</w:t>
            </w:r>
            <w:proofErr w:type="spellEnd"/>
            <w:r w:rsidRPr="007B4251">
              <w:rPr>
                <w:rFonts w:cs="Arial"/>
              </w:rPr>
              <w:t xml:space="preserve"> in a meaningful way.</w:t>
            </w:r>
          </w:p>
          <w:p w:rsidR="007B4251" w:rsidRPr="002952B9" w:rsidRDefault="007B4251" w:rsidP="00623897">
            <w:pPr>
              <w:rPr>
                <w:rFonts w:cs="Arial"/>
              </w:rPr>
            </w:pPr>
          </w:p>
        </w:tc>
      </w:tr>
      <w:tr w:rsidR="009B6113" w:rsidRPr="002952B9" w:rsidTr="00623897">
        <w:trPr>
          <w:trHeight w:val="443"/>
        </w:trPr>
        <w:tc>
          <w:tcPr>
            <w:tcW w:w="3085" w:type="dxa"/>
            <w:shd w:val="clear" w:color="auto" w:fill="auto"/>
          </w:tcPr>
          <w:p w:rsidR="00FB0473" w:rsidRPr="002952B9" w:rsidRDefault="00FB0473" w:rsidP="00623897">
            <w:pPr>
              <w:rPr>
                <w:rFonts w:cs="Arial"/>
                <w:b/>
                <w:color w:val="808080" w:themeColor="background1" w:themeShade="80"/>
              </w:rPr>
            </w:pPr>
            <w:r w:rsidRPr="002952B9">
              <w:rPr>
                <w:rFonts w:cs="Arial"/>
                <w:b/>
                <w:color w:val="808080" w:themeColor="background1" w:themeShade="80"/>
              </w:rPr>
              <w:t>Resources:</w:t>
            </w:r>
          </w:p>
        </w:tc>
        <w:tc>
          <w:tcPr>
            <w:tcW w:w="6158" w:type="dxa"/>
            <w:shd w:val="clear" w:color="auto" w:fill="auto"/>
          </w:tcPr>
          <w:p w:rsidR="007B4251" w:rsidRPr="002952B9" w:rsidRDefault="007B4251" w:rsidP="007B4251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Clips: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</w:rPr>
              <w:t>My Strange Pet</w:t>
            </w:r>
            <w:bookmarkStart w:id="0" w:name="_GoBack"/>
            <w:bookmarkEnd w:id="0"/>
            <w:r>
              <w:rPr>
                <w:rFonts w:cs="Arial"/>
                <w:i/>
              </w:rPr>
              <w:br/>
              <w:t>Horace in Slow Motion</w:t>
            </w:r>
            <w:r>
              <w:rPr>
                <w:rFonts w:cs="Arial"/>
                <w:i/>
              </w:rPr>
              <w:br/>
              <w:t xml:space="preserve">Dukes of </w:t>
            </w:r>
            <w:proofErr w:type="spellStart"/>
            <w:r>
              <w:rPr>
                <w:rFonts w:cs="Arial"/>
                <w:i/>
              </w:rPr>
              <w:t>Broxtonia</w:t>
            </w:r>
            <w:proofErr w:type="spellEnd"/>
            <w:r>
              <w:rPr>
                <w:rFonts w:cs="Arial"/>
                <w:i/>
              </w:rPr>
              <w:br/>
              <w:t>Casa de Evil</w:t>
            </w:r>
            <w:r>
              <w:rPr>
                <w:rFonts w:cs="Arial"/>
                <w:i/>
              </w:rPr>
              <w:br/>
            </w:r>
          </w:p>
        </w:tc>
      </w:tr>
    </w:tbl>
    <w:p w:rsidR="00BF6B10" w:rsidRDefault="00FB0473" w:rsidP="00BF6B10">
      <w:pPr>
        <w:spacing w:before="100" w:beforeAutospacing="1" w:after="100" w:afterAutospacing="1"/>
        <w:rPr>
          <w:rFonts w:cs="Arial"/>
          <w:b/>
        </w:rPr>
      </w:pPr>
      <w:r w:rsidRPr="002952B9">
        <w:rPr>
          <w:rFonts w:cs="Arial"/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A0A52" wp14:editId="19EAAEED">
                <wp:simplePos x="0" y="0"/>
                <wp:positionH relativeFrom="column">
                  <wp:posOffset>10795</wp:posOffset>
                </wp:positionH>
                <wp:positionV relativeFrom="paragraph">
                  <wp:posOffset>53975</wp:posOffset>
                </wp:positionV>
                <wp:extent cx="5847715" cy="0"/>
                <wp:effectExtent l="10795" t="10160" r="8890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4.25pt;width:460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"/>
            </w:pict>
          </mc:Fallback>
        </mc:AlternateContent>
      </w:r>
      <w:r w:rsidR="007B4251">
        <w:rPr>
          <w:rFonts w:cs="Arial"/>
          <w:b/>
          <w:bCs/>
        </w:rPr>
        <w:t>Education Notes</w:t>
      </w:r>
    </w:p>
    <w:p w:rsidR="00BF6B10" w:rsidRPr="007B4251" w:rsidRDefault="007B4251" w:rsidP="00BF6B10">
      <w:pPr>
        <w:spacing w:before="100" w:beforeAutospacing="1" w:after="100" w:afterAutospacing="1"/>
        <w:rPr>
          <w:rFonts w:cs="Arial"/>
          <w:b/>
          <w:bCs/>
          <w:sz w:val="24"/>
          <w:szCs w:val="24"/>
        </w:rPr>
      </w:pPr>
      <w:r w:rsidRPr="007B4251">
        <w:rPr>
          <w:rFonts w:cs="Arial"/>
          <w:b/>
          <w:bCs/>
          <w:sz w:val="24"/>
          <w:szCs w:val="24"/>
        </w:rPr>
        <w:t>My Strange Pet</w:t>
      </w:r>
    </w:p>
    <w:p w:rsidR="007B4251" w:rsidRPr="00227C11" w:rsidRDefault="007B4251" w:rsidP="007B4251">
      <w:pPr>
        <w:spacing w:before="100" w:beforeAutospacing="1" w:after="100" w:afterAutospacing="1"/>
        <w:rPr>
          <w:rFonts w:cs="Arial"/>
          <w:i/>
        </w:rPr>
      </w:pPr>
      <w:r w:rsidRPr="00227C11">
        <w:rPr>
          <w:rFonts w:cs="Arial"/>
          <w:i/>
        </w:rPr>
        <w:t xml:space="preserve">Nine year old Henry has three strange pets, a long necked turtle, a scruffy haired dog and a giant </w:t>
      </w:r>
      <w:proofErr w:type="spellStart"/>
      <w:r w:rsidRPr="00227C11">
        <w:rPr>
          <w:rFonts w:cs="Arial"/>
          <w:i/>
        </w:rPr>
        <w:t>Quonkka</w:t>
      </w:r>
      <w:proofErr w:type="spellEnd"/>
      <w:r w:rsidRPr="00227C11">
        <w:rPr>
          <w:rFonts w:cs="Arial"/>
          <w:i/>
        </w:rPr>
        <w:t xml:space="preserve"> called Basil who is more a woolly monster than domesticated pet. Believing Basil to be a very rare Australian marsupial, Henry treats him like any of his other regular pets.  </w:t>
      </w:r>
    </w:p>
    <w:p w:rsidR="00227C11" w:rsidRPr="00227C11" w:rsidRDefault="007B4251" w:rsidP="007B4251">
      <w:pPr>
        <w:spacing w:before="100" w:beforeAutospacing="1" w:after="100" w:afterAutospacing="1"/>
        <w:rPr>
          <w:rFonts w:cs="Arial"/>
          <w:i/>
        </w:rPr>
      </w:pPr>
      <w:r w:rsidRPr="00227C11">
        <w:rPr>
          <w:rFonts w:cs="Arial"/>
          <w:i/>
        </w:rPr>
        <w:t>In these short ‘mockumentary’ style episodes the mayhem increases as Henry learns that he has a very strange pet indeed.</w:t>
      </w:r>
    </w:p>
    <w:p w:rsidR="0096579C" w:rsidRDefault="007B4251" w:rsidP="007B4251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‘Mockumentary’ </w:t>
      </w:r>
      <w:r w:rsidRPr="007B4251">
        <w:rPr>
          <w:rFonts w:cs="Arial"/>
        </w:rPr>
        <w:t>is a type of film or television that presents fictional events in a documentary</w:t>
      </w:r>
      <w:r>
        <w:rPr>
          <w:rFonts w:cs="Arial"/>
        </w:rPr>
        <w:t xml:space="preserve"> style, so to create a parody. </w:t>
      </w:r>
      <w:r w:rsidR="0096579C">
        <w:rPr>
          <w:rFonts w:cs="Arial"/>
        </w:rPr>
        <w:t xml:space="preserve">Explore this concept further with your students. </w:t>
      </w:r>
    </w:p>
    <w:p w:rsidR="007B4251" w:rsidRDefault="0096579C" w:rsidP="007B4251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As a class, select and view one episode of </w:t>
      </w:r>
      <w:r>
        <w:rPr>
          <w:rFonts w:cs="Arial"/>
          <w:i/>
        </w:rPr>
        <w:t>My Strange Pet</w:t>
      </w:r>
      <w:r>
        <w:rPr>
          <w:rFonts w:cs="Arial"/>
        </w:rPr>
        <w:t xml:space="preserve"> and have students undertake the following activities.</w:t>
      </w:r>
    </w:p>
    <w:p w:rsidR="00227C11" w:rsidRPr="00227C11" w:rsidRDefault="00227C11" w:rsidP="007B4251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Student Activities:</w:t>
      </w:r>
    </w:p>
    <w:p w:rsidR="007B4251" w:rsidRDefault="007B4251" w:rsidP="007B4251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cs="Arial"/>
        </w:rPr>
      </w:pPr>
      <w:r w:rsidRPr="007B4251">
        <w:rPr>
          <w:rFonts w:cs="Arial"/>
        </w:rPr>
        <w:t>Define ‘mockumentary’ in a short paragraph.</w:t>
      </w:r>
      <w:r>
        <w:rPr>
          <w:rFonts w:cs="Arial"/>
        </w:rPr>
        <w:br/>
      </w:r>
    </w:p>
    <w:p w:rsidR="00227C11" w:rsidRDefault="007B4251" w:rsidP="007B4251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cs="Arial"/>
        </w:rPr>
      </w:pPr>
      <w:r w:rsidRPr="00227C11">
        <w:rPr>
          <w:rFonts w:cs="Arial"/>
        </w:rPr>
        <w:t xml:space="preserve">Find some good examples </w:t>
      </w:r>
      <w:r w:rsidR="00227C11" w:rsidRPr="00227C11">
        <w:rPr>
          <w:rFonts w:cs="Arial"/>
        </w:rPr>
        <w:t>of</w:t>
      </w:r>
      <w:r w:rsidRPr="00227C11">
        <w:rPr>
          <w:rFonts w:cs="Arial"/>
        </w:rPr>
        <w:t xml:space="preserve"> ‘mockumentary’ television and film. List the program titles </w:t>
      </w:r>
      <w:r w:rsidR="00227C11" w:rsidRPr="00227C11">
        <w:rPr>
          <w:rFonts w:cs="Arial"/>
        </w:rPr>
        <w:t>of these examples.</w:t>
      </w:r>
      <w:r w:rsidR="00227C11">
        <w:rPr>
          <w:rFonts w:cs="Arial"/>
        </w:rPr>
        <w:br/>
      </w:r>
    </w:p>
    <w:p w:rsidR="00227C11" w:rsidRDefault="007B4251" w:rsidP="007B4251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cs="Arial"/>
        </w:rPr>
      </w:pPr>
      <w:r w:rsidRPr="00227C11">
        <w:rPr>
          <w:rFonts w:cs="Arial"/>
        </w:rPr>
        <w:lastRenderedPageBreak/>
        <w:t>Explain the codes and conventions of ‘mockumen</w:t>
      </w:r>
      <w:r w:rsidR="00227C11" w:rsidRPr="00227C11">
        <w:rPr>
          <w:rFonts w:cs="Arial"/>
        </w:rPr>
        <w:t xml:space="preserve">tary’ style film and television. </w:t>
      </w:r>
      <w:r w:rsidRPr="00227C11">
        <w:rPr>
          <w:rFonts w:cs="Arial"/>
        </w:rPr>
        <w:t xml:space="preserve">Include a sentence to </w:t>
      </w:r>
      <w:r w:rsidR="0096579C">
        <w:rPr>
          <w:rFonts w:cs="Arial"/>
        </w:rPr>
        <w:t>respond to</w:t>
      </w:r>
      <w:r w:rsidRPr="00227C11">
        <w:rPr>
          <w:rFonts w:cs="Arial"/>
        </w:rPr>
        <w:t xml:space="preserve"> </w:t>
      </w:r>
      <w:r w:rsidR="00227C11" w:rsidRPr="00227C11">
        <w:rPr>
          <w:rFonts w:cs="Arial"/>
        </w:rPr>
        <w:t xml:space="preserve">each of </w:t>
      </w:r>
      <w:r w:rsidRPr="00227C11">
        <w:rPr>
          <w:rFonts w:cs="Arial"/>
        </w:rPr>
        <w:t>the following</w:t>
      </w:r>
      <w:r w:rsidR="00613857">
        <w:rPr>
          <w:rFonts w:cs="Arial"/>
        </w:rPr>
        <w:t xml:space="preserve"> points</w:t>
      </w:r>
      <w:r w:rsidRPr="00227C11">
        <w:rPr>
          <w:rFonts w:cs="Arial"/>
        </w:rPr>
        <w:t>:</w:t>
      </w:r>
    </w:p>
    <w:p w:rsidR="00227C11" w:rsidRDefault="00227C1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The k</w:t>
      </w:r>
      <w:r w:rsidR="007B4251" w:rsidRPr="00227C11">
        <w:rPr>
          <w:rFonts w:cs="Arial"/>
        </w:rPr>
        <w:t>ey objective of the style</w:t>
      </w:r>
    </w:p>
    <w:p w:rsidR="007B4251" w:rsidRDefault="00227C1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The types of camera angles/shots used</w:t>
      </w:r>
    </w:p>
    <w:p w:rsidR="00227C11" w:rsidRDefault="00227C1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The types of directions you would give to an actor in a ‘mockumentary’ style TV program</w:t>
      </w:r>
    </w:p>
    <w:p w:rsidR="0096579C" w:rsidRDefault="0096579C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Why sound effects are used in ‘mockumentary’ </w:t>
      </w:r>
    </w:p>
    <w:p w:rsidR="007B4251" w:rsidRPr="0096579C" w:rsidRDefault="0096579C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E</w:t>
      </w:r>
      <w:r w:rsidR="007B4251" w:rsidRPr="0096579C">
        <w:rPr>
          <w:rFonts w:cs="Arial"/>
        </w:rPr>
        <w:t xml:space="preserve">lements of </w:t>
      </w:r>
      <w:r>
        <w:rPr>
          <w:rFonts w:cs="Arial"/>
        </w:rPr>
        <w:t>‘</w:t>
      </w:r>
      <w:r w:rsidR="007B4251" w:rsidRPr="0096579C">
        <w:rPr>
          <w:rFonts w:cs="Arial"/>
        </w:rPr>
        <w:t>mockumentary</w:t>
      </w:r>
      <w:r>
        <w:rPr>
          <w:rFonts w:cs="Arial"/>
        </w:rPr>
        <w:t>’</w:t>
      </w:r>
      <w:r w:rsidR="007B4251" w:rsidRPr="0096579C">
        <w:rPr>
          <w:rFonts w:cs="Arial"/>
        </w:rPr>
        <w:t xml:space="preserve"> storytelling.</w:t>
      </w:r>
      <w:r>
        <w:rPr>
          <w:rFonts w:cs="Arial"/>
        </w:rPr>
        <w:br/>
      </w:r>
    </w:p>
    <w:p w:rsidR="0096579C" w:rsidRDefault="007B4251" w:rsidP="007B4251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 xml:space="preserve">Write a review for one episode of </w:t>
      </w:r>
      <w:r w:rsidRPr="0096579C">
        <w:rPr>
          <w:rFonts w:cs="Arial"/>
          <w:i/>
        </w:rPr>
        <w:t>My Strange Pet</w:t>
      </w:r>
      <w:r w:rsidRPr="0096579C">
        <w:rPr>
          <w:rFonts w:cs="Arial"/>
        </w:rPr>
        <w:t>. Be sure to explain what you thought about the following elements in the episode you are reviewing:</w:t>
      </w:r>
      <w:r w:rsidR="0096579C">
        <w:rPr>
          <w:rFonts w:cs="Arial"/>
        </w:rPr>
        <w:br/>
      </w:r>
    </w:p>
    <w:p w:rsidR="0096579C" w:rsidRDefault="0096579C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The c</w:t>
      </w:r>
      <w:r w:rsidR="007B4251" w:rsidRPr="0096579C">
        <w:rPr>
          <w:rFonts w:cs="Arial"/>
        </w:rPr>
        <w:t>omedy</w:t>
      </w:r>
    </w:p>
    <w:p w:rsidR="0096579C" w:rsidRDefault="0096579C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The c</w:t>
      </w:r>
      <w:r w:rsidR="007B4251" w:rsidRPr="0096579C">
        <w:rPr>
          <w:rFonts w:cs="Arial"/>
        </w:rPr>
        <w:t xml:space="preserve">amera angles </w:t>
      </w:r>
      <w:r w:rsidRPr="0096579C">
        <w:rPr>
          <w:rFonts w:cs="Arial"/>
        </w:rPr>
        <w:t xml:space="preserve">used </w:t>
      </w:r>
      <w:r w:rsidR="007B4251" w:rsidRPr="0096579C">
        <w:rPr>
          <w:rFonts w:cs="Arial"/>
        </w:rPr>
        <w:t>to engage the audience</w:t>
      </w:r>
    </w:p>
    <w:p w:rsidR="0096579C" w:rsidRDefault="007B425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 xml:space="preserve">The acting </w:t>
      </w:r>
    </w:p>
    <w:p w:rsidR="0096579C" w:rsidRDefault="007B425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The sounds effects</w:t>
      </w:r>
    </w:p>
    <w:p w:rsidR="007B4251" w:rsidRPr="0096579C" w:rsidRDefault="007B425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The story in general.</w:t>
      </w:r>
      <w:r w:rsidR="0096579C">
        <w:rPr>
          <w:rFonts w:cs="Arial"/>
        </w:rPr>
        <w:br/>
      </w:r>
    </w:p>
    <w:p w:rsidR="0096579C" w:rsidRDefault="007B4251" w:rsidP="007B4251">
      <w:pPr>
        <w:pStyle w:val="ListParagraph"/>
        <w:numPr>
          <w:ilvl w:val="0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 xml:space="preserve">Who do you think is the intended audience for this series? Create a profile for the intended audience of </w:t>
      </w:r>
      <w:r w:rsidRPr="0096579C">
        <w:rPr>
          <w:rFonts w:cs="Arial"/>
          <w:i/>
        </w:rPr>
        <w:t>My Strange Pet</w:t>
      </w:r>
      <w:r w:rsidRPr="0096579C">
        <w:rPr>
          <w:rFonts w:cs="Arial"/>
        </w:rPr>
        <w:t>. Include the following:</w:t>
      </w:r>
      <w:r w:rsidR="0096579C">
        <w:rPr>
          <w:rFonts w:cs="Arial"/>
        </w:rPr>
        <w:br/>
      </w:r>
    </w:p>
    <w:p w:rsidR="0096579C" w:rsidRDefault="007B425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Age</w:t>
      </w:r>
    </w:p>
    <w:p w:rsidR="0096579C" w:rsidRDefault="007B425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Gender</w:t>
      </w:r>
    </w:p>
    <w:p w:rsidR="0096579C" w:rsidRDefault="007B425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Interests/hobbies</w:t>
      </w:r>
    </w:p>
    <w:p w:rsidR="0096579C" w:rsidRDefault="007B425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When they watch TV</w:t>
      </w:r>
    </w:p>
    <w:p w:rsidR="0096579C" w:rsidRDefault="007B425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Why they watch TV</w:t>
      </w:r>
    </w:p>
    <w:p w:rsidR="007B4251" w:rsidRDefault="007B4251" w:rsidP="007B4251">
      <w:pPr>
        <w:pStyle w:val="ListParagraph"/>
        <w:numPr>
          <w:ilvl w:val="1"/>
          <w:numId w:val="30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How they watch TV (streamed, recorded, live)</w:t>
      </w:r>
    </w:p>
    <w:p w:rsidR="0096579C" w:rsidRPr="0096579C" w:rsidRDefault="0096579C" w:rsidP="0096579C">
      <w:pPr>
        <w:spacing w:before="100" w:beforeAutospacing="1" w:after="100" w:afterAutospacing="1"/>
        <w:rPr>
          <w:rFonts w:cs="Arial"/>
        </w:rPr>
      </w:pPr>
    </w:p>
    <w:p w:rsidR="0096579C" w:rsidRPr="007B4251" w:rsidRDefault="0096579C" w:rsidP="0096579C">
      <w:pPr>
        <w:spacing w:before="100" w:beforeAutospacing="1" w:after="100" w:afterAutospacing="1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Horace in Slow Motion</w:t>
      </w:r>
    </w:p>
    <w:p w:rsidR="007B4251" w:rsidRDefault="0096579C" w:rsidP="007B4251">
      <w:pPr>
        <w:spacing w:before="100" w:beforeAutospacing="1" w:after="100" w:afterAutospacing="1"/>
        <w:rPr>
          <w:rFonts w:cs="Arial"/>
          <w:i/>
        </w:rPr>
      </w:pPr>
      <w:r w:rsidRPr="0096579C">
        <w:rPr>
          <w:rFonts w:cs="Arial"/>
          <w:i/>
        </w:rPr>
        <w:t>Horace is a lovable, portly pig who performs his greatest bodily acts in slow motion. Gyrate with Horace as he does the belly dance! Laugh out loud as he attempts to eat cake on a treadmill! Dry reach as he pops a zit!</w:t>
      </w:r>
    </w:p>
    <w:p w:rsidR="001B3015" w:rsidRDefault="0096579C" w:rsidP="001B3015">
      <w:pPr>
        <w:spacing w:before="100" w:beforeAutospacing="1" w:after="100" w:afterAutospacing="1"/>
        <w:rPr>
          <w:rFonts w:cs="Arial"/>
        </w:rPr>
      </w:pPr>
      <w:r w:rsidRPr="0096579C">
        <w:rPr>
          <w:rFonts w:cs="Arial"/>
          <w:i/>
        </w:rPr>
        <w:t>Horace in Slow Motion</w:t>
      </w:r>
      <w:r w:rsidRPr="0096579C">
        <w:rPr>
          <w:rFonts w:cs="Arial"/>
        </w:rPr>
        <w:t xml:space="preserve"> uses slapstick and physical comedy to engage the audience with Horace’s constant, clumsy and disgusting scenarios.</w:t>
      </w:r>
      <w:r w:rsidR="001B3015">
        <w:rPr>
          <w:rFonts w:cs="Arial"/>
        </w:rPr>
        <w:t xml:space="preserve"> </w:t>
      </w:r>
    </w:p>
    <w:p w:rsidR="001B3015" w:rsidRDefault="001B3015" w:rsidP="001B3015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As a class, select and view one episode of </w:t>
      </w:r>
      <w:r>
        <w:rPr>
          <w:rFonts w:cs="Arial"/>
          <w:i/>
        </w:rPr>
        <w:t>Horace in Slow Motion</w:t>
      </w:r>
      <w:r>
        <w:rPr>
          <w:rFonts w:cs="Arial"/>
        </w:rPr>
        <w:t xml:space="preserve"> and have students undertake the following activities.</w:t>
      </w:r>
    </w:p>
    <w:p w:rsidR="0096579C" w:rsidRPr="0096579C" w:rsidRDefault="0096579C" w:rsidP="007B4251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Student Activities</w:t>
      </w:r>
    </w:p>
    <w:p w:rsidR="0096579C" w:rsidRDefault="0096579C" w:rsidP="0096579C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Define and compare slapstick and physical comedy in a short paragraph. What are the similarities and difference?</w:t>
      </w:r>
      <w:r>
        <w:rPr>
          <w:rFonts w:cs="Arial"/>
        </w:rPr>
        <w:br/>
      </w:r>
    </w:p>
    <w:p w:rsidR="0096579C" w:rsidRDefault="0096579C" w:rsidP="0096579C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Us</w:t>
      </w:r>
      <w:r>
        <w:rPr>
          <w:rFonts w:cs="Arial"/>
        </w:rPr>
        <w:t>ing</w:t>
      </w:r>
      <w:r w:rsidRPr="0096579C">
        <w:rPr>
          <w:rFonts w:cs="Arial"/>
        </w:rPr>
        <w:t xml:space="preserve"> a few sentences</w:t>
      </w:r>
      <w:r>
        <w:rPr>
          <w:rFonts w:cs="Arial"/>
        </w:rPr>
        <w:t>, provide responses for each of the following</w:t>
      </w:r>
      <w:r w:rsidRPr="0096579C">
        <w:rPr>
          <w:rFonts w:cs="Arial"/>
        </w:rPr>
        <w:t xml:space="preserve">: </w:t>
      </w:r>
      <w:r w:rsidR="001B3015">
        <w:rPr>
          <w:rFonts w:cs="Arial"/>
        </w:rPr>
        <w:br/>
      </w:r>
    </w:p>
    <w:p w:rsidR="0096579C" w:rsidRDefault="0096579C" w:rsidP="0096579C">
      <w:pPr>
        <w:pStyle w:val="ListParagraph"/>
        <w:numPr>
          <w:ilvl w:val="1"/>
          <w:numId w:val="33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lastRenderedPageBreak/>
        <w:t xml:space="preserve">Why is animation a good medium for </w:t>
      </w:r>
      <w:r w:rsidRPr="0096579C">
        <w:rPr>
          <w:rFonts w:cs="Arial"/>
          <w:i/>
        </w:rPr>
        <w:t>Horace in Slow Motion</w:t>
      </w:r>
      <w:r w:rsidRPr="0096579C">
        <w:rPr>
          <w:rFonts w:cs="Arial"/>
        </w:rPr>
        <w:t>? (</w:t>
      </w:r>
      <w:r>
        <w:rPr>
          <w:rFonts w:cs="Arial"/>
        </w:rPr>
        <w:t xml:space="preserve">I.e. </w:t>
      </w:r>
      <w:r w:rsidRPr="0096579C">
        <w:rPr>
          <w:rFonts w:cs="Arial"/>
        </w:rPr>
        <w:t>what works, what doesn’t work</w:t>
      </w:r>
      <w:r>
        <w:rPr>
          <w:rFonts w:cs="Arial"/>
        </w:rPr>
        <w:t>?</w:t>
      </w:r>
      <w:r w:rsidRPr="0096579C">
        <w:rPr>
          <w:rFonts w:cs="Arial"/>
        </w:rPr>
        <w:t>)</w:t>
      </w:r>
    </w:p>
    <w:p w:rsidR="0096579C" w:rsidRDefault="0096579C" w:rsidP="0096579C">
      <w:pPr>
        <w:pStyle w:val="ListParagraph"/>
        <w:numPr>
          <w:ilvl w:val="1"/>
          <w:numId w:val="33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Why do you think the creators used ‘</w:t>
      </w:r>
      <w:r w:rsidR="001B3015">
        <w:rPr>
          <w:rFonts w:cs="Arial"/>
        </w:rPr>
        <w:t xml:space="preserve">slow </w:t>
      </w:r>
      <w:r w:rsidRPr="0096579C">
        <w:rPr>
          <w:rFonts w:cs="Arial"/>
        </w:rPr>
        <w:t>motion’ in the episodes?</w:t>
      </w:r>
    </w:p>
    <w:p w:rsidR="001B3015" w:rsidRDefault="0096579C" w:rsidP="0096579C">
      <w:pPr>
        <w:pStyle w:val="ListParagraph"/>
        <w:numPr>
          <w:ilvl w:val="1"/>
          <w:numId w:val="33"/>
        </w:numPr>
        <w:spacing w:before="100" w:beforeAutospacing="1" w:after="100" w:afterAutospacing="1"/>
        <w:rPr>
          <w:rFonts w:cs="Arial"/>
        </w:rPr>
      </w:pPr>
      <w:r w:rsidRPr="0096579C">
        <w:rPr>
          <w:rFonts w:cs="Arial"/>
        </w:rPr>
        <w:t>Explain the different elements that make each episode funny? (</w:t>
      </w:r>
      <w:r w:rsidR="001B3015" w:rsidRPr="0096579C">
        <w:rPr>
          <w:rFonts w:cs="Arial"/>
        </w:rPr>
        <w:t>E.g</w:t>
      </w:r>
      <w:r w:rsidRPr="0096579C">
        <w:rPr>
          <w:rFonts w:cs="Arial"/>
        </w:rPr>
        <w:t xml:space="preserve">. sound, </w:t>
      </w:r>
      <w:proofErr w:type="spellStart"/>
      <w:r w:rsidRPr="0096579C">
        <w:rPr>
          <w:rFonts w:cs="Arial"/>
        </w:rPr>
        <w:t>colour</w:t>
      </w:r>
      <w:proofErr w:type="spellEnd"/>
      <w:r w:rsidRPr="0096579C">
        <w:rPr>
          <w:rFonts w:cs="Arial"/>
        </w:rPr>
        <w:t>, character)</w:t>
      </w:r>
    </w:p>
    <w:p w:rsidR="0096579C" w:rsidRPr="001B3015" w:rsidRDefault="0096579C" w:rsidP="0096579C">
      <w:pPr>
        <w:pStyle w:val="ListParagraph"/>
        <w:numPr>
          <w:ilvl w:val="1"/>
          <w:numId w:val="33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 xml:space="preserve">Describe Horace’s character. Include the following; Age, occupation, ancestry, hobbies, family, </w:t>
      </w:r>
      <w:proofErr w:type="spellStart"/>
      <w:r w:rsidRPr="001B3015">
        <w:rPr>
          <w:rFonts w:cs="Arial"/>
        </w:rPr>
        <w:t>favourite</w:t>
      </w:r>
      <w:proofErr w:type="spellEnd"/>
      <w:r w:rsidRPr="001B3015">
        <w:rPr>
          <w:rFonts w:cs="Arial"/>
        </w:rPr>
        <w:t xml:space="preserve"> foods.</w:t>
      </w:r>
      <w:r w:rsidR="001B3015">
        <w:rPr>
          <w:rFonts w:cs="Arial"/>
        </w:rPr>
        <w:br/>
      </w:r>
    </w:p>
    <w:p w:rsidR="001B3015" w:rsidRDefault="0096579C" w:rsidP="0096579C">
      <w:pPr>
        <w:pStyle w:val="ListParagraph"/>
        <w:numPr>
          <w:ilvl w:val="0"/>
          <w:numId w:val="33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 xml:space="preserve">Who do you think is the intended audience for this series? Create a profile for the intended viewer of </w:t>
      </w:r>
      <w:r w:rsidRPr="001B3015">
        <w:rPr>
          <w:rFonts w:cs="Arial"/>
          <w:i/>
        </w:rPr>
        <w:t>Horace in Slow Motion</w:t>
      </w:r>
      <w:r w:rsidRPr="001B3015">
        <w:rPr>
          <w:rFonts w:cs="Arial"/>
        </w:rPr>
        <w:t>. Include the following:</w:t>
      </w:r>
      <w:r w:rsidR="001B3015">
        <w:rPr>
          <w:rFonts w:cs="Arial"/>
        </w:rPr>
        <w:br/>
      </w:r>
    </w:p>
    <w:p w:rsidR="001B3015" w:rsidRDefault="0096579C" w:rsidP="0096579C">
      <w:pPr>
        <w:pStyle w:val="ListParagraph"/>
        <w:numPr>
          <w:ilvl w:val="1"/>
          <w:numId w:val="34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>Age</w:t>
      </w:r>
    </w:p>
    <w:p w:rsidR="001B3015" w:rsidRDefault="0096579C" w:rsidP="0096579C">
      <w:pPr>
        <w:pStyle w:val="ListParagraph"/>
        <w:numPr>
          <w:ilvl w:val="1"/>
          <w:numId w:val="34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>Gender</w:t>
      </w:r>
    </w:p>
    <w:p w:rsidR="001B3015" w:rsidRDefault="0096579C" w:rsidP="0096579C">
      <w:pPr>
        <w:pStyle w:val="ListParagraph"/>
        <w:numPr>
          <w:ilvl w:val="1"/>
          <w:numId w:val="34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>Interests/hobbies</w:t>
      </w:r>
    </w:p>
    <w:p w:rsidR="001B3015" w:rsidRDefault="0096579C" w:rsidP="0096579C">
      <w:pPr>
        <w:pStyle w:val="ListParagraph"/>
        <w:numPr>
          <w:ilvl w:val="1"/>
          <w:numId w:val="34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>When they watch TV</w:t>
      </w:r>
    </w:p>
    <w:p w:rsidR="001B3015" w:rsidRDefault="0096579C" w:rsidP="0096579C">
      <w:pPr>
        <w:pStyle w:val="ListParagraph"/>
        <w:numPr>
          <w:ilvl w:val="1"/>
          <w:numId w:val="34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>Why they watch TV</w:t>
      </w:r>
    </w:p>
    <w:p w:rsidR="0096579C" w:rsidRDefault="0096579C" w:rsidP="0096579C">
      <w:pPr>
        <w:pStyle w:val="ListParagraph"/>
        <w:numPr>
          <w:ilvl w:val="1"/>
          <w:numId w:val="34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>How they watch TV (streamed, recorded, live)</w:t>
      </w:r>
      <w:proofErr w:type="gramStart"/>
      <w:r w:rsidR="001B3015">
        <w:rPr>
          <w:rFonts w:cs="Arial"/>
        </w:rPr>
        <w:t>..</w:t>
      </w:r>
      <w:proofErr w:type="gramEnd"/>
    </w:p>
    <w:p w:rsidR="001B3015" w:rsidRDefault="001B3015" w:rsidP="001B3015">
      <w:pPr>
        <w:spacing w:before="100" w:beforeAutospacing="1" w:after="100" w:afterAutospacing="1"/>
        <w:rPr>
          <w:rFonts w:cs="Arial"/>
          <w:b/>
          <w:sz w:val="24"/>
          <w:szCs w:val="24"/>
        </w:rPr>
      </w:pPr>
    </w:p>
    <w:p w:rsidR="001B3015" w:rsidRPr="001B3015" w:rsidRDefault="001B3015" w:rsidP="001B3015">
      <w:pPr>
        <w:spacing w:before="100" w:beforeAutospacing="1" w:after="100" w:afterAutospacing="1"/>
        <w:rPr>
          <w:rFonts w:cs="Arial"/>
          <w:b/>
          <w:sz w:val="24"/>
          <w:szCs w:val="24"/>
        </w:rPr>
      </w:pPr>
      <w:r w:rsidRPr="001B3015">
        <w:rPr>
          <w:rFonts w:cs="Arial"/>
          <w:b/>
          <w:sz w:val="24"/>
          <w:szCs w:val="24"/>
        </w:rPr>
        <w:t xml:space="preserve">Dukes of </w:t>
      </w:r>
      <w:proofErr w:type="spellStart"/>
      <w:r w:rsidRPr="001B3015">
        <w:rPr>
          <w:rFonts w:cs="Arial"/>
          <w:b/>
          <w:sz w:val="24"/>
          <w:szCs w:val="24"/>
        </w:rPr>
        <w:t>Broxstonia</w:t>
      </w:r>
      <w:proofErr w:type="spellEnd"/>
    </w:p>
    <w:p w:rsidR="001B3015" w:rsidRPr="001B3015" w:rsidRDefault="001B3015" w:rsidP="001B3015">
      <w:pPr>
        <w:spacing w:before="100" w:beforeAutospacing="1" w:after="100" w:afterAutospacing="1"/>
        <w:rPr>
          <w:rFonts w:cs="Arial"/>
          <w:i/>
        </w:rPr>
      </w:pPr>
      <w:r w:rsidRPr="001B3015">
        <w:rPr>
          <w:rFonts w:cs="Arial"/>
          <w:i/>
        </w:rPr>
        <w:t xml:space="preserve">The Dukes are the hottest band to come out of </w:t>
      </w:r>
      <w:proofErr w:type="spellStart"/>
      <w:r w:rsidRPr="001B3015">
        <w:rPr>
          <w:rFonts w:cs="Arial"/>
          <w:i/>
        </w:rPr>
        <w:t>Broxstonia</w:t>
      </w:r>
      <w:proofErr w:type="spellEnd"/>
      <w:r w:rsidRPr="001B3015">
        <w:rPr>
          <w:rFonts w:cs="Arial"/>
          <w:i/>
        </w:rPr>
        <w:t xml:space="preserve"> in years. In fact they’re the only band to come out of </w:t>
      </w:r>
      <w:proofErr w:type="spellStart"/>
      <w:r w:rsidRPr="001B3015">
        <w:rPr>
          <w:rFonts w:cs="Arial"/>
          <w:i/>
        </w:rPr>
        <w:t>Broxstonia</w:t>
      </w:r>
      <w:proofErr w:type="spellEnd"/>
      <w:r w:rsidRPr="001B3015">
        <w:rPr>
          <w:rFonts w:cs="Arial"/>
          <w:i/>
        </w:rPr>
        <w:t xml:space="preserve"> ever. The band is composed of teenagers </w:t>
      </w:r>
      <w:proofErr w:type="spellStart"/>
      <w:r w:rsidRPr="001B3015">
        <w:rPr>
          <w:rFonts w:cs="Arial"/>
          <w:i/>
        </w:rPr>
        <w:t>Arj</w:t>
      </w:r>
      <w:proofErr w:type="spellEnd"/>
      <w:r w:rsidRPr="001B3015">
        <w:rPr>
          <w:rFonts w:cs="Arial"/>
          <w:i/>
        </w:rPr>
        <w:t xml:space="preserve">, </w:t>
      </w:r>
      <w:proofErr w:type="spellStart"/>
      <w:r w:rsidRPr="001B3015">
        <w:rPr>
          <w:rFonts w:cs="Arial"/>
          <w:i/>
        </w:rPr>
        <w:t>Barj</w:t>
      </w:r>
      <w:proofErr w:type="spellEnd"/>
      <w:r w:rsidRPr="001B3015">
        <w:rPr>
          <w:rFonts w:cs="Arial"/>
          <w:i/>
        </w:rPr>
        <w:t xml:space="preserve">, and </w:t>
      </w:r>
      <w:proofErr w:type="spellStart"/>
      <w:r w:rsidRPr="001B3015">
        <w:rPr>
          <w:rFonts w:cs="Arial"/>
          <w:i/>
        </w:rPr>
        <w:t>Larj</w:t>
      </w:r>
      <w:proofErr w:type="spellEnd"/>
      <w:r w:rsidRPr="001B3015">
        <w:rPr>
          <w:rFonts w:cs="Arial"/>
          <w:i/>
        </w:rPr>
        <w:t xml:space="preserve">. And now thanks to the generosity of the </w:t>
      </w:r>
      <w:proofErr w:type="spellStart"/>
      <w:r w:rsidRPr="001B3015">
        <w:rPr>
          <w:rFonts w:cs="Arial"/>
          <w:i/>
        </w:rPr>
        <w:t>Broxstonian</w:t>
      </w:r>
      <w:proofErr w:type="spellEnd"/>
      <w:r w:rsidRPr="001B3015">
        <w:rPr>
          <w:rFonts w:cs="Arial"/>
          <w:i/>
        </w:rPr>
        <w:t xml:space="preserve"> government, they’re on tour, spreading their uniquely punk thrash sounds to the world.</w:t>
      </w:r>
    </w:p>
    <w:p w:rsidR="001B3015" w:rsidRDefault="001B3015" w:rsidP="001B3015">
      <w:p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 xml:space="preserve">Similar to live action, animation can be created and presented in many forms. </w:t>
      </w:r>
      <w:r w:rsidRPr="001B3015">
        <w:rPr>
          <w:rFonts w:cs="Arial"/>
          <w:i/>
        </w:rPr>
        <w:t xml:space="preserve">The Dukes of </w:t>
      </w:r>
      <w:proofErr w:type="spellStart"/>
      <w:r w:rsidRPr="001B3015">
        <w:rPr>
          <w:rFonts w:cs="Arial"/>
          <w:i/>
        </w:rPr>
        <w:t>Broxstonia</w:t>
      </w:r>
      <w:proofErr w:type="spellEnd"/>
      <w:r w:rsidRPr="001B3015">
        <w:rPr>
          <w:rFonts w:cs="Arial"/>
        </w:rPr>
        <w:t xml:space="preserve"> </w:t>
      </w:r>
      <w:r>
        <w:rPr>
          <w:rFonts w:cs="Arial"/>
        </w:rPr>
        <w:t xml:space="preserve">series </w:t>
      </w:r>
      <w:r w:rsidRPr="001B3015">
        <w:rPr>
          <w:rFonts w:cs="Arial"/>
        </w:rPr>
        <w:t xml:space="preserve">has been created with a very unique style. This style has had great appeal across a broad audience.  </w:t>
      </w:r>
      <w:r>
        <w:rPr>
          <w:rFonts w:cs="Arial"/>
        </w:rPr>
        <w:t>Watch one episode and d</w:t>
      </w:r>
      <w:r w:rsidRPr="001B3015">
        <w:rPr>
          <w:rFonts w:cs="Arial"/>
        </w:rPr>
        <w:t>iscuss with your students the different elements that make this animated series unique and appealing</w:t>
      </w:r>
      <w:r>
        <w:rPr>
          <w:rFonts w:cs="Arial"/>
        </w:rPr>
        <w:t>. Ask students to record answers to the following questions:</w:t>
      </w:r>
    </w:p>
    <w:p w:rsidR="001B3015" w:rsidRDefault="001B3015" w:rsidP="001B3015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Student Activities</w:t>
      </w:r>
    </w:p>
    <w:p w:rsidR="001B3015" w:rsidRDefault="001B3015" w:rsidP="001B3015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 xml:space="preserve">The music in the </w:t>
      </w:r>
      <w:r w:rsidRPr="001B3015">
        <w:rPr>
          <w:rFonts w:cs="Arial"/>
          <w:i/>
        </w:rPr>
        <w:t xml:space="preserve">Dukes of </w:t>
      </w:r>
      <w:proofErr w:type="spellStart"/>
      <w:r w:rsidRPr="001B3015">
        <w:rPr>
          <w:rFonts w:cs="Arial"/>
          <w:i/>
        </w:rPr>
        <w:t>Broxstonia</w:t>
      </w:r>
      <w:proofErr w:type="spellEnd"/>
      <w:r w:rsidRPr="001B3015">
        <w:rPr>
          <w:rFonts w:cs="Arial"/>
        </w:rPr>
        <w:t xml:space="preserve"> series could be classified as ‘heavy metal’. Research heavy metal music and write a short paragraph that describes the style of music and the associated culture of the music.</w:t>
      </w:r>
      <w:r>
        <w:rPr>
          <w:rFonts w:cs="Arial"/>
        </w:rPr>
        <w:br/>
      </w:r>
    </w:p>
    <w:p w:rsidR="001B3015" w:rsidRDefault="001B3015" w:rsidP="001B3015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>In every culture there are stereotypes. Define the word ‘stereotype’. Describe a stereotypical heavy metal rocker (person).</w:t>
      </w:r>
      <w:r>
        <w:rPr>
          <w:rFonts w:cs="Arial"/>
        </w:rPr>
        <w:br/>
      </w:r>
    </w:p>
    <w:p w:rsidR="001B3015" w:rsidRDefault="001B3015" w:rsidP="001B3015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 xml:space="preserve">The Dukes of </w:t>
      </w:r>
      <w:proofErr w:type="spellStart"/>
      <w:r w:rsidRPr="001B3015">
        <w:rPr>
          <w:rFonts w:cs="Arial"/>
        </w:rPr>
        <w:t>Broxstonia</w:t>
      </w:r>
      <w:proofErr w:type="spellEnd"/>
      <w:r w:rsidRPr="001B3015">
        <w:rPr>
          <w:rFonts w:cs="Arial"/>
        </w:rPr>
        <w:t xml:space="preserve"> are supported financially by the ‘</w:t>
      </w:r>
      <w:proofErr w:type="spellStart"/>
      <w:r w:rsidRPr="001B3015">
        <w:rPr>
          <w:rFonts w:cs="Arial"/>
        </w:rPr>
        <w:t>Broxstonian</w:t>
      </w:r>
      <w:proofErr w:type="spellEnd"/>
      <w:r w:rsidRPr="001B3015">
        <w:rPr>
          <w:rFonts w:cs="Arial"/>
        </w:rPr>
        <w:t xml:space="preserve">’ government to make music and tour playing their music live to audiences. The Australian Government at both state and federal levels support The Arts through funding and grants. Research </w:t>
      </w:r>
      <w:r>
        <w:rPr>
          <w:rFonts w:cs="Arial"/>
        </w:rPr>
        <w:t xml:space="preserve">The Arts in Australia </w:t>
      </w:r>
      <w:r w:rsidRPr="001B3015">
        <w:rPr>
          <w:rFonts w:cs="Arial"/>
        </w:rPr>
        <w:t>further using the following:</w:t>
      </w:r>
      <w:r>
        <w:rPr>
          <w:rFonts w:cs="Arial"/>
        </w:rPr>
        <w:br/>
      </w:r>
    </w:p>
    <w:p w:rsidR="001B3015" w:rsidRDefault="001B3015" w:rsidP="001B3015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</w:rPr>
      </w:pPr>
      <w:r w:rsidRPr="001B3015">
        <w:rPr>
          <w:rFonts w:cs="Arial"/>
        </w:rPr>
        <w:t xml:space="preserve">List and name three different arts </w:t>
      </w:r>
      <w:proofErr w:type="spellStart"/>
      <w:r w:rsidRPr="001B3015">
        <w:rPr>
          <w:rFonts w:cs="Arial"/>
        </w:rPr>
        <w:t>organisations</w:t>
      </w:r>
      <w:proofErr w:type="spellEnd"/>
      <w:r w:rsidRPr="001B3015">
        <w:rPr>
          <w:rFonts w:cs="Arial"/>
        </w:rPr>
        <w:t xml:space="preserve"> (e.g. dance, theatre, film, music, gallery)</w:t>
      </w:r>
    </w:p>
    <w:p w:rsidR="00400C51" w:rsidRDefault="001B3015" w:rsidP="001B3015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</w:rPr>
      </w:pPr>
      <w:r w:rsidRPr="00400C51">
        <w:rPr>
          <w:rFonts w:cs="Arial"/>
        </w:rPr>
        <w:lastRenderedPageBreak/>
        <w:t xml:space="preserve">List details about </w:t>
      </w:r>
      <w:proofErr w:type="spellStart"/>
      <w:r w:rsidRPr="00400C51">
        <w:rPr>
          <w:rFonts w:cs="Arial"/>
        </w:rPr>
        <w:t>organisation’s</w:t>
      </w:r>
      <w:proofErr w:type="spellEnd"/>
      <w:r w:rsidRPr="00400C51">
        <w:rPr>
          <w:rFonts w:cs="Arial"/>
        </w:rPr>
        <w:t xml:space="preserve"> government funding arrang</w:t>
      </w:r>
      <w:r w:rsidR="00400C51" w:rsidRPr="00400C51">
        <w:rPr>
          <w:rFonts w:cs="Arial"/>
        </w:rPr>
        <w:t>e</w:t>
      </w:r>
      <w:r w:rsidRPr="00400C51">
        <w:rPr>
          <w:rFonts w:cs="Arial"/>
        </w:rPr>
        <w:t>ments</w:t>
      </w:r>
    </w:p>
    <w:p w:rsidR="001B3015" w:rsidRDefault="001B3015" w:rsidP="001B3015">
      <w:pPr>
        <w:pStyle w:val="ListParagraph"/>
        <w:numPr>
          <w:ilvl w:val="0"/>
          <w:numId w:val="36"/>
        </w:numPr>
        <w:spacing w:before="100" w:beforeAutospacing="1" w:after="100" w:afterAutospacing="1"/>
        <w:rPr>
          <w:rFonts w:cs="Arial"/>
        </w:rPr>
      </w:pPr>
      <w:r w:rsidRPr="00400C51">
        <w:rPr>
          <w:rFonts w:cs="Arial"/>
        </w:rPr>
        <w:t xml:space="preserve">Write a short paragraph describing how each </w:t>
      </w:r>
      <w:proofErr w:type="spellStart"/>
      <w:r w:rsidRPr="00400C51">
        <w:rPr>
          <w:rFonts w:cs="Arial"/>
        </w:rPr>
        <w:t>organisation</w:t>
      </w:r>
      <w:proofErr w:type="spellEnd"/>
      <w:r w:rsidRPr="00400C51">
        <w:rPr>
          <w:rFonts w:cs="Arial"/>
        </w:rPr>
        <w:t xml:space="preserve"> uses its funding to create and present ‘art’. </w:t>
      </w:r>
    </w:p>
    <w:p w:rsidR="00400C51" w:rsidRPr="00400C51" w:rsidRDefault="00400C51" w:rsidP="00400C51">
      <w:pPr>
        <w:pStyle w:val="ListParagraph"/>
        <w:spacing w:before="100" w:beforeAutospacing="1" w:after="100" w:afterAutospacing="1"/>
        <w:ind w:left="1080"/>
        <w:rPr>
          <w:rFonts w:cs="Arial"/>
        </w:rPr>
      </w:pPr>
    </w:p>
    <w:p w:rsidR="00613857" w:rsidRDefault="001B3015" w:rsidP="001B3015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 xml:space="preserve">Write a short paragraph describing the animation style of the </w:t>
      </w:r>
      <w:r w:rsidRPr="00613857">
        <w:rPr>
          <w:rFonts w:cs="Arial"/>
          <w:i/>
        </w:rPr>
        <w:t xml:space="preserve">Dukes of </w:t>
      </w:r>
      <w:proofErr w:type="spellStart"/>
      <w:r w:rsidRPr="00613857">
        <w:rPr>
          <w:rFonts w:cs="Arial"/>
          <w:i/>
        </w:rPr>
        <w:t>Broxtonia</w:t>
      </w:r>
      <w:proofErr w:type="spellEnd"/>
      <w:r w:rsidRPr="00613857">
        <w:rPr>
          <w:rFonts w:cs="Arial"/>
        </w:rPr>
        <w:t xml:space="preserve"> series.</w:t>
      </w:r>
    </w:p>
    <w:p w:rsidR="00613857" w:rsidRDefault="00613857" w:rsidP="00613857">
      <w:pPr>
        <w:pStyle w:val="ListParagraph"/>
        <w:spacing w:before="100" w:beforeAutospacing="1" w:after="100" w:afterAutospacing="1"/>
        <w:rPr>
          <w:rFonts w:cs="Arial"/>
        </w:rPr>
      </w:pPr>
    </w:p>
    <w:p w:rsidR="00613857" w:rsidRDefault="001B3015" w:rsidP="001B3015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 xml:space="preserve">Who do you think is the intended audience for this series? Create a profile for the intended viewer of the </w:t>
      </w:r>
      <w:r w:rsidRPr="00613857">
        <w:rPr>
          <w:rFonts w:cs="Arial"/>
          <w:i/>
        </w:rPr>
        <w:t xml:space="preserve">Dukes of </w:t>
      </w:r>
      <w:proofErr w:type="spellStart"/>
      <w:r w:rsidRPr="00613857">
        <w:rPr>
          <w:rFonts w:cs="Arial"/>
          <w:i/>
        </w:rPr>
        <w:t>Broxstonia</w:t>
      </w:r>
      <w:proofErr w:type="spellEnd"/>
      <w:r w:rsidRPr="00613857">
        <w:rPr>
          <w:rFonts w:cs="Arial"/>
        </w:rPr>
        <w:t>. Include the following:</w:t>
      </w:r>
    </w:p>
    <w:p w:rsidR="00613857" w:rsidRPr="00613857" w:rsidRDefault="00613857" w:rsidP="00613857">
      <w:pPr>
        <w:pStyle w:val="ListParagraph"/>
        <w:rPr>
          <w:rFonts w:cs="Arial"/>
        </w:rPr>
      </w:pPr>
    </w:p>
    <w:p w:rsidR="00613857" w:rsidRDefault="001B3015" w:rsidP="001B301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Age</w:t>
      </w:r>
    </w:p>
    <w:p w:rsidR="00613857" w:rsidRDefault="001B3015" w:rsidP="001B301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Gender</w:t>
      </w:r>
    </w:p>
    <w:p w:rsidR="00613857" w:rsidRDefault="001B3015" w:rsidP="001B301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Interests/hobbies</w:t>
      </w:r>
    </w:p>
    <w:p w:rsidR="00613857" w:rsidRDefault="001B3015" w:rsidP="001B301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When they watch TV</w:t>
      </w:r>
    </w:p>
    <w:p w:rsidR="00613857" w:rsidRDefault="001B3015" w:rsidP="001B301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Why they watch TV</w:t>
      </w:r>
    </w:p>
    <w:p w:rsidR="001B3015" w:rsidRDefault="001B3015" w:rsidP="001B3015">
      <w:pPr>
        <w:pStyle w:val="ListParagraph"/>
        <w:numPr>
          <w:ilvl w:val="1"/>
          <w:numId w:val="35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How they watch TV (streamed, recorded, live)</w:t>
      </w:r>
      <w:r w:rsidR="00613857">
        <w:rPr>
          <w:rFonts w:cs="Arial"/>
        </w:rPr>
        <w:t>.</w:t>
      </w:r>
    </w:p>
    <w:p w:rsidR="00613857" w:rsidRDefault="00613857" w:rsidP="00613857">
      <w:pPr>
        <w:spacing w:before="100" w:beforeAutospacing="1" w:after="100" w:afterAutospacing="1"/>
        <w:rPr>
          <w:rFonts w:cs="Arial"/>
        </w:rPr>
      </w:pPr>
    </w:p>
    <w:p w:rsidR="00613857" w:rsidRPr="00613857" w:rsidRDefault="00613857" w:rsidP="00613857">
      <w:pPr>
        <w:spacing w:before="100" w:beforeAutospacing="1" w:after="100" w:afterAutospacing="1"/>
        <w:rPr>
          <w:rFonts w:cs="Arial"/>
          <w:b/>
          <w:sz w:val="24"/>
          <w:szCs w:val="24"/>
        </w:rPr>
      </w:pPr>
      <w:r w:rsidRPr="00613857">
        <w:rPr>
          <w:rFonts w:cs="Arial"/>
          <w:b/>
          <w:sz w:val="24"/>
          <w:szCs w:val="24"/>
        </w:rPr>
        <w:t xml:space="preserve">Casa de Evil </w:t>
      </w:r>
    </w:p>
    <w:p w:rsidR="00613857" w:rsidRDefault="00613857" w:rsidP="00613857">
      <w:pPr>
        <w:spacing w:before="100" w:beforeAutospacing="1" w:after="100" w:afterAutospacing="1"/>
        <w:rPr>
          <w:rFonts w:cs="Arial"/>
          <w:i/>
        </w:rPr>
      </w:pPr>
      <w:r w:rsidRPr="00613857">
        <w:rPr>
          <w:rFonts w:cs="Arial"/>
          <w:i/>
        </w:rPr>
        <w:t>Recharge your batteries at Casa De Evil. The secret island resort especially for super villains! Casa De Evil is a series of mock advertisements for the ultimate super villain holiday destination. Each short live action/animation hybrid episode sees our villains trying to unwind and use the resort facilities, but their true nature is never far away.</w:t>
      </w:r>
    </w:p>
    <w:p w:rsidR="00613857" w:rsidRDefault="00613857" w:rsidP="00613857">
      <w:p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Casa de Evil, combines live action with animation to help depict a fantasy world.  Narration is used to help the audience understand this fantasy world and engage with it in a fun and entertaining way. The audience is required to suspend their disbelief at all times.</w:t>
      </w:r>
    </w:p>
    <w:p w:rsidR="00613857" w:rsidRDefault="00613857" w:rsidP="00613857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 xml:space="preserve">Select and watch an episode of </w:t>
      </w:r>
      <w:r>
        <w:rPr>
          <w:rFonts w:cs="Arial"/>
          <w:i/>
        </w:rPr>
        <w:t xml:space="preserve">Casa de Evil </w:t>
      </w:r>
      <w:r>
        <w:rPr>
          <w:rFonts w:cs="Arial"/>
        </w:rPr>
        <w:t>with your students, and have them record answers to the following.</w:t>
      </w:r>
    </w:p>
    <w:p w:rsidR="00613857" w:rsidRDefault="00613857" w:rsidP="00613857">
      <w:pPr>
        <w:spacing w:before="100" w:beforeAutospacing="1" w:after="100" w:afterAutospacing="1"/>
        <w:rPr>
          <w:rFonts w:cs="Arial"/>
          <w:b/>
        </w:rPr>
      </w:pPr>
      <w:r>
        <w:rPr>
          <w:rFonts w:cs="Arial"/>
          <w:b/>
        </w:rPr>
        <w:t>Student Activities</w:t>
      </w:r>
    </w:p>
    <w:p w:rsidR="00613857" w:rsidRDefault="00613857" w:rsidP="0061385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 xml:space="preserve">In every episode of </w:t>
      </w:r>
      <w:r w:rsidRPr="00613857">
        <w:rPr>
          <w:rFonts w:cs="Arial"/>
          <w:i/>
        </w:rPr>
        <w:t>Casa De Evil</w:t>
      </w:r>
      <w:r w:rsidRPr="00613857">
        <w:rPr>
          <w:rFonts w:cs="Arial"/>
        </w:rPr>
        <w:t>, live action and animation have been combined. Write a short paragraph to explain why this has been done and whether or not you like the style.</w:t>
      </w:r>
    </w:p>
    <w:p w:rsidR="00613857" w:rsidRDefault="00613857" w:rsidP="00613857">
      <w:pPr>
        <w:pStyle w:val="ListParagraph"/>
        <w:spacing w:before="100" w:beforeAutospacing="1" w:after="100" w:afterAutospacing="1"/>
        <w:rPr>
          <w:rFonts w:cs="Arial"/>
        </w:rPr>
      </w:pPr>
    </w:p>
    <w:p w:rsidR="00613857" w:rsidRDefault="00613857" w:rsidP="0061385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  <w:i/>
        </w:rPr>
        <w:t>Casa de Evil</w:t>
      </w:r>
      <w:r w:rsidRPr="00613857">
        <w:rPr>
          <w:rFonts w:cs="Arial"/>
        </w:rPr>
        <w:t xml:space="preserve"> is based on a fantasy land, where there are evil villains in</w:t>
      </w:r>
      <w:r>
        <w:rPr>
          <w:rFonts w:cs="Arial"/>
        </w:rPr>
        <w:t xml:space="preserve"> costume. Create your own super</w:t>
      </w:r>
      <w:r w:rsidRPr="00613857">
        <w:rPr>
          <w:rFonts w:cs="Arial"/>
        </w:rPr>
        <w:t>hero.  List the following character profile points:</w:t>
      </w:r>
    </w:p>
    <w:p w:rsidR="00613857" w:rsidRPr="00613857" w:rsidRDefault="00613857" w:rsidP="00613857">
      <w:pPr>
        <w:pStyle w:val="ListParagraph"/>
        <w:rPr>
          <w:rFonts w:cs="Arial"/>
        </w:rPr>
      </w:pPr>
    </w:p>
    <w:p w:rsidR="00613857" w:rsidRDefault="00613857" w:rsidP="00613857">
      <w:pPr>
        <w:pStyle w:val="ListParagraph"/>
        <w:numPr>
          <w:ilvl w:val="1"/>
          <w:numId w:val="39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Superhero’s name</w:t>
      </w:r>
    </w:p>
    <w:p w:rsidR="00613857" w:rsidRDefault="00613857" w:rsidP="00613857">
      <w:pPr>
        <w:pStyle w:val="ListParagraph"/>
        <w:numPr>
          <w:ilvl w:val="1"/>
          <w:numId w:val="39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Age</w:t>
      </w:r>
    </w:p>
    <w:p w:rsidR="00613857" w:rsidRDefault="00613857" w:rsidP="00613857">
      <w:pPr>
        <w:pStyle w:val="ListParagraph"/>
        <w:numPr>
          <w:ilvl w:val="1"/>
          <w:numId w:val="39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Family background</w:t>
      </w:r>
    </w:p>
    <w:p w:rsidR="00613857" w:rsidRDefault="00613857" w:rsidP="00613857">
      <w:pPr>
        <w:pStyle w:val="ListParagraph"/>
        <w:numPr>
          <w:ilvl w:val="1"/>
          <w:numId w:val="39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Costume (describe</w:t>
      </w:r>
      <w:r w:rsidRPr="00613857">
        <w:rPr>
          <w:rFonts w:cs="Arial"/>
        </w:rPr>
        <w:t xml:space="preserve"> in two sentences</w:t>
      </w:r>
      <w:r>
        <w:rPr>
          <w:rFonts w:cs="Arial"/>
        </w:rPr>
        <w:t>)</w:t>
      </w:r>
    </w:p>
    <w:p w:rsidR="00613857" w:rsidRDefault="00613857" w:rsidP="00613857">
      <w:pPr>
        <w:pStyle w:val="ListParagraph"/>
        <w:numPr>
          <w:ilvl w:val="1"/>
          <w:numId w:val="39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Their main line of hero work (e.g. saving children from bad experiences, giving money to the poor, restoring corrupt scientific experiments).</w:t>
      </w:r>
    </w:p>
    <w:p w:rsidR="00613857" w:rsidRPr="00613857" w:rsidRDefault="00613857" w:rsidP="00613857">
      <w:pPr>
        <w:pStyle w:val="ListParagraph"/>
        <w:numPr>
          <w:ilvl w:val="1"/>
          <w:numId w:val="39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Their inspiration for being a hero.</w:t>
      </w:r>
    </w:p>
    <w:p w:rsidR="00613857" w:rsidRPr="00613857" w:rsidRDefault="00613857" w:rsidP="00613857">
      <w:pPr>
        <w:spacing w:before="100" w:beforeAutospacing="1" w:after="100" w:afterAutospacing="1"/>
        <w:rPr>
          <w:rFonts w:cs="Arial"/>
        </w:rPr>
      </w:pPr>
    </w:p>
    <w:p w:rsidR="00613857" w:rsidRDefault="00613857" w:rsidP="00613857">
      <w:pPr>
        <w:pStyle w:val="ListParagraph"/>
        <w:numPr>
          <w:ilvl w:val="0"/>
          <w:numId w:val="39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 xml:space="preserve">Create a simple picture book with no more than 6 pages, depicting your superhero at work. </w:t>
      </w:r>
      <w:r>
        <w:rPr>
          <w:rFonts w:cs="Arial"/>
        </w:rPr>
        <w:t xml:space="preserve"> </w:t>
      </w:r>
    </w:p>
    <w:p w:rsidR="00613857" w:rsidRDefault="00613857" w:rsidP="00613857">
      <w:pPr>
        <w:pStyle w:val="ListParagraph"/>
        <w:spacing w:before="100" w:beforeAutospacing="1" w:after="100" w:afterAutospacing="1"/>
        <w:rPr>
          <w:rFonts w:cs="Arial"/>
        </w:rPr>
      </w:pPr>
    </w:p>
    <w:p w:rsidR="00613857" w:rsidRDefault="00613857" w:rsidP="00613857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Add a written narration to your picture book to help the reader or a</w:t>
      </w:r>
      <w:r>
        <w:rPr>
          <w:rFonts w:cs="Arial"/>
        </w:rPr>
        <w:t>udience connect with your super</w:t>
      </w:r>
      <w:r w:rsidRPr="00613857">
        <w:rPr>
          <w:rFonts w:cs="Arial"/>
        </w:rPr>
        <w:t>hero.</w:t>
      </w:r>
    </w:p>
    <w:p w:rsidR="00613857" w:rsidRPr="00613857" w:rsidRDefault="00613857" w:rsidP="00613857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Fonts w:cs="Arial"/>
        </w:rPr>
      </w:pPr>
      <w:r w:rsidRPr="00613857">
        <w:rPr>
          <w:rFonts w:cs="Arial"/>
        </w:rPr>
        <w:t>Use a digital camera to record your picture book and narration.</w:t>
      </w:r>
    </w:p>
    <w:sectPr w:rsidR="00613857" w:rsidRPr="00613857" w:rsidSect="00227C11">
      <w:headerReference w:type="default" r:id="rId9"/>
      <w:footerReference w:type="default" r:id="rId10"/>
      <w:pgSz w:w="11907" w:h="16840" w:code="9"/>
      <w:pgMar w:top="241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4D" w:rsidRDefault="00895C4D">
      <w:r>
        <w:separator/>
      </w:r>
    </w:p>
  </w:endnote>
  <w:endnote w:type="continuationSeparator" w:id="0">
    <w:p w:rsidR="00895C4D" w:rsidRDefault="0089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4D" w:rsidRDefault="00895C4D" w:rsidP="00623897">
    <w:pPr>
      <w:pStyle w:val="Footer"/>
      <w:rPr>
        <w:rFonts w:cs="Arial"/>
        <w:sz w:val="16"/>
        <w:szCs w:val="16"/>
      </w:rPr>
    </w:pPr>
    <w:r w:rsidRPr="00495B8B">
      <w:rPr>
        <w:rFonts w:cs="Arial"/>
        <w:sz w:val="16"/>
        <w:szCs w:val="16"/>
      </w:rPr>
      <w:t>© Australian Chi</w:t>
    </w:r>
    <w:r>
      <w:rPr>
        <w:rFonts w:cs="Arial"/>
        <w:sz w:val="16"/>
        <w:szCs w:val="16"/>
      </w:rPr>
      <w:t xml:space="preserve">ldren's Television Foundation </w:t>
    </w:r>
    <w:r w:rsidRPr="00495B8B">
      <w:rPr>
        <w:rFonts w:cs="Arial"/>
        <w:sz w:val="16"/>
        <w:szCs w:val="16"/>
      </w:rPr>
      <w:t xml:space="preserve">(except where otherwise indicated). You may use, download and reproduce this material free of charge for non-commercial educational purposes provided you retain all acknowledgements associated with the material. </w:t>
    </w:r>
  </w:p>
  <w:p w:rsidR="00895C4D" w:rsidRDefault="00895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4D" w:rsidRDefault="00895C4D">
      <w:r>
        <w:separator/>
      </w:r>
    </w:p>
  </w:footnote>
  <w:footnote w:type="continuationSeparator" w:id="0">
    <w:p w:rsidR="00895C4D" w:rsidRDefault="0089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4D" w:rsidRDefault="00895C4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355B9A" wp14:editId="2B07ECFA">
          <wp:simplePos x="0" y="0"/>
          <wp:positionH relativeFrom="column">
            <wp:posOffset>-850900</wp:posOffset>
          </wp:positionH>
          <wp:positionV relativeFrom="paragraph">
            <wp:posOffset>-361315</wp:posOffset>
          </wp:positionV>
          <wp:extent cx="7397750" cy="1421130"/>
          <wp:effectExtent l="0" t="0" r="0" b="7620"/>
          <wp:wrapNone/>
          <wp:docPr id="3" name="Picture 3" descr="LC_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_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51C"/>
    <w:multiLevelType w:val="multilevel"/>
    <w:tmpl w:val="55F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75719"/>
    <w:multiLevelType w:val="multilevel"/>
    <w:tmpl w:val="632A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B3E44"/>
    <w:multiLevelType w:val="multilevel"/>
    <w:tmpl w:val="F6D6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77085"/>
    <w:multiLevelType w:val="multilevel"/>
    <w:tmpl w:val="01A2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4B2AB3"/>
    <w:multiLevelType w:val="multilevel"/>
    <w:tmpl w:val="8F7A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758D1"/>
    <w:multiLevelType w:val="multilevel"/>
    <w:tmpl w:val="2D2A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E2EA0"/>
    <w:multiLevelType w:val="multilevel"/>
    <w:tmpl w:val="B59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01D26"/>
    <w:multiLevelType w:val="multilevel"/>
    <w:tmpl w:val="E54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40DFD"/>
    <w:multiLevelType w:val="hybridMultilevel"/>
    <w:tmpl w:val="C6F8A5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54636"/>
    <w:multiLevelType w:val="multilevel"/>
    <w:tmpl w:val="B58A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7752F6"/>
    <w:multiLevelType w:val="multilevel"/>
    <w:tmpl w:val="CC2C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62F4A"/>
    <w:multiLevelType w:val="multilevel"/>
    <w:tmpl w:val="BDF2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61747"/>
    <w:multiLevelType w:val="multilevel"/>
    <w:tmpl w:val="82F4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460C2"/>
    <w:multiLevelType w:val="hybridMultilevel"/>
    <w:tmpl w:val="9CCA800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1C3BB1"/>
    <w:multiLevelType w:val="hybridMultilevel"/>
    <w:tmpl w:val="6650794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4EB30A9"/>
    <w:multiLevelType w:val="hybridMultilevel"/>
    <w:tmpl w:val="01F08F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30614"/>
    <w:multiLevelType w:val="multilevel"/>
    <w:tmpl w:val="BB6E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D79C3"/>
    <w:multiLevelType w:val="multilevel"/>
    <w:tmpl w:val="E9DE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4E5BE4"/>
    <w:multiLevelType w:val="hybridMultilevel"/>
    <w:tmpl w:val="0472F704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273AFE"/>
    <w:multiLevelType w:val="hybridMultilevel"/>
    <w:tmpl w:val="B0BEF6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D1E12"/>
    <w:multiLevelType w:val="multilevel"/>
    <w:tmpl w:val="90F4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753BC5"/>
    <w:multiLevelType w:val="multilevel"/>
    <w:tmpl w:val="5338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36823"/>
    <w:multiLevelType w:val="multilevel"/>
    <w:tmpl w:val="C53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BE463B"/>
    <w:multiLevelType w:val="multilevel"/>
    <w:tmpl w:val="2992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15C92"/>
    <w:multiLevelType w:val="multilevel"/>
    <w:tmpl w:val="3CB8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F2D81"/>
    <w:multiLevelType w:val="multilevel"/>
    <w:tmpl w:val="F56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91860"/>
    <w:multiLevelType w:val="multilevel"/>
    <w:tmpl w:val="8FA4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B137F8"/>
    <w:multiLevelType w:val="multilevel"/>
    <w:tmpl w:val="DEA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7135DA"/>
    <w:multiLevelType w:val="multilevel"/>
    <w:tmpl w:val="67605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F2F62"/>
    <w:multiLevelType w:val="hybridMultilevel"/>
    <w:tmpl w:val="5D341D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B3B2B"/>
    <w:multiLevelType w:val="multilevel"/>
    <w:tmpl w:val="482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3A4009"/>
    <w:multiLevelType w:val="multilevel"/>
    <w:tmpl w:val="ABA4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CC1EEA"/>
    <w:multiLevelType w:val="multilevel"/>
    <w:tmpl w:val="46D24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9B12C5"/>
    <w:multiLevelType w:val="hybridMultilevel"/>
    <w:tmpl w:val="9A6455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F6C42"/>
    <w:multiLevelType w:val="hybridMultilevel"/>
    <w:tmpl w:val="D8BC3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96183"/>
    <w:multiLevelType w:val="multilevel"/>
    <w:tmpl w:val="61C2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FC0D0A"/>
    <w:multiLevelType w:val="hybridMultilevel"/>
    <w:tmpl w:val="03844F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2205F"/>
    <w:multiLevelType w:val="multilevel"/>
    <w:tmpl w:val="11F2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7A458F"/>
    <w:multiLevelType w:val="multilevel"/>
    <w:tmpl w:val="9094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8D1A17"/>
    <w:multiLevelType w:val="hybridMultilevel"/>
    <w:tmpl w:val="557AB48C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10"/>
  </w:num>
  <w:num w:numId="5">
    <w:abstractNumId w:val="22"/>
  </w:num>
  <w:num w:numId="6">
    <w:abstractNumId w:val="23"/>
  </w:num>
  <w:num w:numId="7">
    <w:abstractNumId w:val="28"/>
  </w:num>
  <w:num w:numId="8">
    <w:abstractNumId w:val="1"/>
  </w:num>
  <w:num w:numId="9">
    <w:abstractNumId w:val="24"/>
  </w:num>
  <w:num w:numId="10">
    <w:abstractNumId w:val="6"/>
  </w:num>
  <w:num w:numId="11">
    <w:abstractNumId w:val="2"/>
  </w:num>
  <w:num w:numId="12">
    <w:abstractNumId w:val="31"/>
  </w:num>
  <w:num w:numId="13">
    <w:abstractNumId w:val="16"/>
  </w:num>
  <w:num w:numId="14">
    <w:abstractNumId w:val="35"/>
  </w:num>
  <w:num w:numId="15">
    <w:abstractNumId w:val="9"/>
  </w:num>
  <w:num w:numId="16">
    <w:abstractNumId w:val="3"/>
  </w:num>
  <w:num w:numId="17">
    <w:abstractNumId w:val="5"/>
  </w:num>
  <w:num w:numId="18">
    <w:abstractNumId w:val="11"/>
  </w:num>
  <w:num w:numId="19">
    <w:abstractNumId w:val="4"/>
  </w:num>
  <w:num w:numId="20">
    <w:abstractNumId w:val="37"/>
  </w:num>
  <w:num w:numId="21">
    <w:abstractNumId w:val="21"/>
  </w:num>
  <w:num w:numId="22">
    <w:abstractNumId w:val="0"/>
  </w:num>
  <w:num w:numId="23">
    <w:abstractNumId w:val="26"/>
  </w:num>
  <w:num w:numId="24">
    <w:abstractNumId w:val="32"/>
  </w:num>
  <w:num w:numId="25">
    <w:abstractNumId w:val="7"/>
  </w:num>
  <w:num w:numId="26">
    <w:abstractNumId w:val="12"/>
  </w:num>
  <w:num w:numId="27">
    <w:abstractNumId w:val="30"/>
  </w:num>
  <w:num w:numId="28">
    <w:abstractNumId w:val="38"/>
  </w:num>
  <w:num w:numId="29">
    <w:abstractNumId w:val="25"/>
  </w:num>
  <w:num w:numId="30">
    <w:abstractNumId w:val="15"/>
  </w:num>
  <w:num w:numId="31">
    <w:abstractNumId w:val="39"/>
  </w:num>
  <w:num w:numId="32">
    <w:abstractNumId w:val="33"/>
  </w:num>
  <w:num w:numId="33">
    <w:abstractNumId w:val="34"/>
  </w:num>
  <w:num w:numId="34">
    <w:abstractNumId w:val="29"/>
  </w:num>
  <w:num w:numId="35">
    <w:abstractNumId w:val="8"/>
  </w:num>
  <w:num w:numId="36">
    <w:abstractNumId w:val="14"/>
  </w:num>
  <w:num w:numId="37">
    <w:abstractNumId w:val="18"/>
  </w:num>
  <w:num w:numId="38">
    <w:abstractNumId w:val="19"/>
  </w:num>
  <w:num w:numId="39">
    <w:abstractNumId w:val="3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73"/>
    <w:rsid w:val="0008501D"/>
    <w:rsid w:val="00182E4B"/>
    <w:rsid w:val="001B3015"/>
    <w:rsid w:val="001F0635"/>
    <w:rsid w:val="001F400D"/>
    <w:rsid w:val="00227C11"/>
    <w:rsid w:val="002952B9"/>
    <w:rsid w:val="002C407B"/>
    <w:rsid w:val="002E0468"/>
    <w:rsid w:val="00342783"/>
    <w:rsid w:val="00400C51"/>
    <w:rsid w:val="00420719"/>
    <w:rsid w:val="00550598"/>
    <w:rsid w:val="00601563"/>
    <w:rsid w:val="00613857"/>
    <w:rsid w:val="00623897"/>
    <w:rsid w:val="006E5089"/>
    <w:rsid w:val="007342E2"/>
    <w:rsid w:val="007B4251"/>
    <w:rsid w:val="007F4FCA"/>
    <w:rsid w:val="00886F46"/>
    <w:rsid w:val="00895C4D"/>
    <w:rsid w:val="0096579C"/>
    <w:rsid w:val="00967AFC"/>
    <w:rsid w:val="009801B2"/>
    <w:rsid w:val="009B6113"/>
    <w:rsid w:val="00A347B3"/>
    <w:rsid w:val="00A73AD2"/>
    <w:rsid w:val="00A83197"/>
    <w:rsid w:val="00B80AF2"/>
    <w:rsid w:val="00BE168F"/>
    <w:rsid w:val="00BE5465"/>
    <w:rsid w:val="00BF6B10"/>
    <w:rsid w:val="00C04785"/>
    <w:rsid w:val="00CD199D"/>
    <w:rsid w:val="00D416AA"/>
    <w:rsid w:val="00D4544F"/>
    <w:rsid w:val="00D57EF9"/>
    <w:rsid w:val="00D84CAC"/>
    <w:rsid w:val="00DA28FC"/>
    <w:rsid w:val="00DB3B2C"/>
    <w:rsid w:val="00E06DFD"/>
    <w:rsid w:val="00E35F7B"/>
    <w:rsid w:val="00EE2597"/>
    <w:rsid w:val="00F25392"/>
    <w:rsid w:val="00F56DCF"/>
    <w:rsid w:val="00F87712"/>
    <w:rsid w:val="00FB0473"/>
    <w:rsid w:val="00FC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5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73"/>
    <w:pPr>
      <w:spacing w:after="0" w:line="240" w:lineRule="auto"/>
    </w:pPr>
    <w:rPr>
      <w:rFonts w:eastAsia="Times New Roman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0473"/>
    <w:rPr>
      <w:rFonts w:eastAsia="Times New Roman" w:cs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FB0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73"/>
    <w:rPr>
      <w:rFonts w:eastAsia="Times New Roman" w:cs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B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B4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5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73"/>
    <w:pPr>
      <w:spacing w:after="0" w:line="240" w:lineRule="auto"/>
    </w:pPr>
    <w:rPr>
      <w:rFonts w:eastAsia="Times New Roman" w:cs="Times New Roman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0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B0473"/>
    <w:rPr>
      <w:rFonts w:eastAsia="Times New Roman" w:cs="Times New Roman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FB0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73"/>
    <w:rPr>
      <w:rFonts w:eastAsia="Times New Roman" w:cs="Times New Roman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B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B4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4FA6-80A9-4C96-9AEA-4EB366F7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ACTF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Parry</dc:creator>
  <cp:lastModifiedBy>Maggie Garrard</cp:lastModifiedBy>
  <cp:revision>38</cp:revision>
  <dcterms:created xsi:type="dcterms:W3CDTF">2012-03-29T02:15:00Z</dcterms:created>
  <dcterms:modified xsi:type="dcterms:W3CDTF">2013-08-26T02:38:00Z</dcterms:modified>
</cp:coreProperties>
</file>